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E8FA6" w14:textId="77777777" w:rsidR="00EE35E8" w:rsidRPr="00D82E5C" w:rsidRDefault="00EE35E8" w:rsidP="00EE35E8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D82E5C">
        <w:rPr>
          <w:rFonts w:ascii="Arial Narrow" w:hAnsi="Arial Narrow"/>
          <w:b/>
          <w:bCs/>
          <w:sz w:val="24"/>
          <w:szCs w:val="24"/>
        </w:rPr>
        <w:t>Załącznik nr 4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E35E8" w:rsidRPr="007435AF" w14:paraId="225E8FE3" w14:textId="77777777" w:rsidTr="003427C4">
        <w:trPr>
          <w:trHeight w:val="1095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9B6F7" w14:textId="77777777" w:rsidR="00EE35E8" w:rsidRPr="007435AF" w:rsidRDefault="00EE35E8" w:rsidP="003427C4">
            <w:pPr>
              <w:widowControl w:val="0"/>
              <w:tabs>
                <w:tab w:val="left" w:pos="3015"/>
              </w:tabs>
              <w:suppressAutoHyphens/>
              <w:spacing w:after="0" w:line="276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0953"/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296CC52C" w14:textId="77777777" w:rsidR="00EE35E8" w:rsidRPr="007435AF" w:rsidRDefault="00EE35E8" w:rsidP="003427C4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7435AF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118 ustawy PZP</w:t>
            </w:r>
            <w:r w:rsidRPr="007435AF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4CD4FF9A" w14:textId="77777777" w:rsidR="00EE35E8" w:rsidRPr="007435AF" w:rsidRDefault="00EE35E8" w:rsidP="003427C4">
            <w:pPr>
              <w:widowControl w:val="0"/>
              <w:suppressAutoHyphens/>
              <w:spacing w:after="0" w:line="276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435AF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(zobowiązanie do udostepnienia zasobów)</w:t>
            </w:r>
          </w:p>
        </w:tc>
      </w:tr>
      <w:bookmarkEnd w:id="0"/>
    </w:tbl>
    <w:p w14:paraId="20C2C23F" w14:textId="77777777" w:rsidR="00EE35E8" w:rsidRPr="007435AF" w:rsidRDefault="00EE35E8" w:rsidP="00EE35E8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6AA2A900" w14:textId="48B3166B" w:rsidR="00EE35E8" w:rsidRPr="007435AF" w:rsidRDefault="00EE35E8" w:rsidP="00EE35E8">
      <w:pPr>
        <w:widowControl w:val="0"/>
        <w:suppressAutoHyphens/>
        <w:spacing w:after="0" w:line="276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bookmarkStart w:id="1" w:name="_Hlk75951032"/>
      <w:r w:rsidRPr="007435AF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Nr postępowania: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</w:t>
      </w:r>
      <w:r w:rsidR="00C643BB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7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.2025</w:t>
      </w:r>
    </w:p>
    <w:bookmarkEnd w:id="1"/>
    <w:p w14:paraId="7D3A5517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41DF495E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2E0E7849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</w:t>
      </w:r>
    </w:p>
    <w:p w14:paraId="7C2959E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(pełna nazwa podmiotu udostepniającego zasoby)</w:t>
      </w:r>
    </w:p>
    <w:p w14:paraId="596A63B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17FF589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04FB805C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3F77F900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</w:t>
      </w:r>
    </w:p>
    <w:p w14:paraId="78985BF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(adres/ NIP)</w:t>
      </w:r>
    </w:p>
    <w:p w14:paraId="080C6926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="Arial Narrow" w:hAnsi="Arial Narrow"/>
          <w:b/>
          <w:sz w:val="24"/>
          <w:szCs w:val="24"/>
        </w:rPr>
      </w:pPr>
    </w:p>
    <w:p w14:paraId="5F2A919F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="Arial Narrow" w:hAnsi="Arial Narrow"/>
          <w:b/>
          <w:sz w:val="24"/>
          <w:szCs w:val="24"/>
        </w:rPr>
      </w:pPr>
    </w:p>
    <w:p w14:paraId="7F217127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Działając na podstawie art. 118 ustawy prawo zamówień publicznych oświadczam, iż zobowiązuję się do oddania swoich </w:t>
      </w:r>
    </w:p>
    <w:p w14:paraId="40FED0B1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zasobów w zakresie </w:t>
      </w:r>
    </w:p>
    <w:p w14:paraId="0A98E2F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bCs/>
          <w:sz w:val="24"/>
          <w:szCs w:val="24"/>
        </w:rPr>
        <w:t>…..</w:t>
      </w:r>
    </w:p>
    <w:p w14:paraId="26477D8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(określenie zasobu* – zdolności zawodowe) </w:t>
      </w:r>
    </w:p>
    <w:p w14:paraId="1FA6E06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5FFAE89D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do dyspozycji Wykonawcy: </w:t>
      </w:r>
    </w:p>
    <w:p w14:paraId="37BAC72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376B6CD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(nazwa Wykonawcy) </w:t>
      </w:r>
    </w:p>
    <w:p w14:paraId="4C4FA094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25D019E5" w14:textId="43484672" w:rsidR="00EE35E8" w:rsidRDefault="00EE35E8" w:rsidP="00EE35E8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7435AF">
        <w:rPr>
          <w:rFonts w:ascii="Arial Narrow" w:hAnsi="Arial Narrow"/>
          <w:bCs/>
          <w:sz w:val="24"/>
          <w:szCs w:val="24"/>
        </w:rPr>
        <w:t>na potrzeby realizacji zamówienia pod nazw</w:t>
      </w:r>
      <w:r w:rsidRPr="00106518">
        <w:rPr>
          <w:rFonts w:ascii="Arial Narrow" w:hAnsi="Arial Narrow"/>
          <w:bCs/>
          <w:sz w:val="24"/>
          <w:szCs w:val="24"/>
        </w:rPr>
        <w:t>ą:</w:t>
      </w:r>
      <w:r w:rsidRPr="00C87C3A">
        <w:rPr>
          <w:rFonts w:ascii="Arial Narrow" w:hAnsi="Arial Narrow"/>
          <w:b/>
          <w:sz w:val="24"/>
          <w:szCs w:val="24"/>
        </w:rPr>
        <w:t xml:space="preserve"> </w:t>
      </w:r>
      <w:bookmarkStart w:id="2" w:name="_Hlk197585492"/>
      <w:r w:rsidRPr="00EE35E8">
        <w:rPr>
          <w:rFonts w:ascii="Arial Narrow" w:hAnsi="Arial Narrow"/>
          <w:b/>
          <w:sz w:val="24"/>
          <w:szCs w:val="24"/>
        </w:rPr>
        <w:t>„Kompleksowa wymiana wodomierzy wraz z</w:t>
      </w:r>
      <w:r>
        <w:rPr>
          <w:rFonts w:ascii="Arial Narrow" w:hAnsi="Arial Narrow"/>
          <w:b/>
          <w:sz w:val="24"/>
          <w:szCs w:val="24"/>
        </w:rPr>
        <w:t> </w:t>
      </w:r>
      <w:r w:rsidRPr="00EE35E8">
        <w:rPr>
          <w:rFonts w:ascii="Arial Narrow" w:hAnsi="Arial Narrow"/>
          <w:b/>
          <w:sz w:val="24"/>
          <w:szCs w:val="24"/>
        </w:rPr>
        <w:t>systemem odczytu radiowego”.</w:t>
      </w:r>
    </w:p>
    <w:bookmarkEnd w:id="2"/>
    <w:p w14:paraId="3B7E2EA6" w14:textId="77777777" w:rsidR="00EE35E8" w:rsidRPr="00C43C77" w:rsidRDefault="00EE35E8" w:rsidP="00EE35E8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</w:p>
    <w:p w14:paraId="72D06294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Oświadczam, iż: </w:t>
      </w:r>
    </w:p>
    <w:p w14:paraId="3F62C486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a) udostępniam Wykonawcy ww. zasoby, w następującym zakresie: </w:t>
      </w:r>
    </w:p>
    <w:p w14:paraId="4B1A0CCA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41697F7E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(określenie zasobu* – zdolność zawodowa (wiedza i doświadczenie), osoby (potencjał kadrowy))</w:t>
      </w:r>
    </w:p>
    <w:p w14:paraId="074CE40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BD3F566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(należy podać informacje umożliwiające ocenę spełnienia warunków, określonych w Rozdziale XV SWZ, przez udostępniane zasoby)</w:t>
      </w:r>
    </w:p>
    <w:p w14:paraId="7D7A074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4D75CB44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b) sposób i okres udostępnienia wykonawcy i wykorzystania przez niego moich zasobów przy wykonywaniu zamówienia: </w:t>
      </w:r>
    </w:p>
    <w:p w14:paraId="3B03CA71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………………………………………………………………………………………………………………………..</w:t>
      </w:r>
    </w:p>
    <w:p w14:paraId="1B7A299E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389B60B3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lastRenderedPageBreak/>
        <w:t>c) zrealizuję / nie zrealizuję** roboty budowlane lub usługi, których wskazane zdolności dotyczą w</w:t>
      </w:r>
      <w:r>
        <w:rPr>
          <w:rFonts w:ascii="Arial Narrow" w:hAnsi="Arial Narrow"/>
          <w:bCs/>
          <w:sz w:val="24"/>
          <w:szCs w:val="24"/>
        </w:rPr>
        <w:t> </w:t>
      </w:r>
      <w:r w:rsidRPr="007435AF">
        <w:rPr>
          <w:rFonts w:ascii="Arial Narrow" w:hAnsi="Arial Narrow"/>
          <w:bCs/>
          <w:sz w:val="24"/>
          <w:szCs w:val="24"/>
        </w:rPr>
        <w:t xml:space="preserve">następującym zakresie: </w:t>
      </w:r>
    </w:p>
    <w:p w14:paraId="3BD985C0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22ECDE9C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7424C190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*podać właściwe </w:t>
      </w:r>
    </w:p>
    <w:p w14:paraId="4122A8AC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</w:p>
    <w:p w14:paraId="69ADB5F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sz w:val="24"/>
          <w:szCs w:val="24"/>
        </w:rPr>
      </w:pPr>
      <w:r w:rsidRPr="007435AF">
        <w:rPr>
          <w:rFonts w:ascii="Arial Narrow" w:hAnsi="Arial Narrow"/>
          <w:bCs/>
          <w:sz w:val="24"/>
          <w:szCs w:val="24"/>
        </w:rPr>
        <w:t xml:space="preserve">**niepotrzebne skreślić </w:t>
      </w:r>
    </w:p>
    <w:p w14:paraId="482A7249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</w:p>
    <w:p w14:paraId="1F6F4525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/>
          <w:i/>
          <w:iCs/>
          <w:sz w:val="24"/>
          <w:szCs w:val="24"/>
          <w:u w:val="single"/>
        </w:rPr>
      </w:pPr>
      <w:r w:rsidRPr="007435AF">
        <w:rPr>
          <w:rFonts w:ascii="Arial Narrow" w:hAnsi="Arial Narrow"/>
          <w:b/>
          <w:i/>
          <w:iCs/>
          <w:sz w:val="24"/>
          <w:szCs w:val="24"/>
          <w:u w:val="single"/>
        </w:rPr>
        <w:t xml:space="preserve">UWAGA: </w:t>
      </w:r>
    </w:p>
    <w:p w14:paraId="0ABC6221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Zamiast niniejszego Formularza można przedstawić inne dokumenty, które określają w szczególności: </w:t>
      </w:r>
    </w:p>
    <w:p w14:paraId="780D3C9D" w14:textId="77777777" w:rsidR="00EE35E8" w:rsidRPr="007435AF" w:rsidRDefault="00EE35E8" w:rsidP="00EE35E8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zakres dostępnych Wykonawcy zasobów podmiotu udostepniającego, </w:t>
      </w:r>
    </w:p>
    <w:p w14:paraId="2EDB4ED1" w14:textId="77777777" w:rsidR="00EE35E8" w:rsidRPr="007435AF" w:rsidRDefault="00EE35E8" w:rsidP="00EE35E8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 xml:space="preserve">sposób i okres udostepnienia wykonawcy i wykorzystania przez niego zasobów podmiotu udostepniającego te zasoby przy wykonywaniu zamówienia, </w:t>
      </w:r>
    </w:p>
    <w:p w14:paraId="2E6B8477" w14:textId="77777777" w:rsidR="00EE35E8" w:rsidRPr="007435AF" w:rsidRDefault="00EE35E8" w:rsidP="00EE35E8">
      <w:pPr>
        <w:pStyle w:val="Akapitzlist"/>
        <w:numPr>
          <w:ilvl w:val="3"/>
          <w:numId w:val="1"/>
        </w:num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>czy i w jakim zakresie podmiot udostępniający zasoby, na zdolnościach którego wykonawca polega w odniesieniu do warunków w postępowaniu dotyczących wykształcenia, kwalifikacji zawodowych lub doświadczenia, zrealizuje roboty budowlane lub usługi, których wskazane zdolności dotyczą.</w:t>
      </w:r>
    </w:p>
    <w:p w14:paraId="6DC58937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4E2E07D4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bookmarkStart w:id="3" w:name="_Hlk75951813"/>
    </w:p>
    <w:p w14:paraId="56EF2BCD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  <w:r w:rsidRPr="007435AF">
        <w:rPr>
          <w:rFonts w:ascii="Arial Narrow" w:hAnsi="Arial Narrow"/>
          <w:bCs/>
          <w:i/>
          <w:iCs/>
          <w:sz w:val="24"/>
          <w:szCs w:val="24"/>
        </w:rPr>
        <w:tab/>
      </w:r>
    </w:p>
    <w:bookmarkEnd w:id="3"/>
    <w:p w14:paraId="307044DF" w14:textId="77777777" w:rsidR="00EE35E8" w:rsidRPr="007435AF" w:rsidRDefault="00EE35E8" w:rsidP="00EE35E8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 Narrow" w:hAnsi="Arial Narrow"/>
          <w:bCs/>
          <w:i/>
          <w:iCs/>
          <w:color w:val="FF0000"/>
          <w:sz w:val="24"/>
          <w:szCs w:val="24"/>
        </w:rPr>
      </w:pPr>
      <w:r w:rsidRPr="007435AF">
        <w:rPr>
          <w:rFonts w:ascii="Arial Narrow" w:hAnsi="Arial Narrow"/>
          <w:bCs/>
          <w:i/>
          <w:iCs/>
          <w:color w:val="FF0000"/>
          <w:sz w:val="24"/>
          <w:szCs w:val="24"/>
        </w:rPr>
        <w:t>Dokument podpisuje Podmiot udostepniający zasoby.</w:t>
      </w:r>
    </w:p>
    <w:p w14:paraId="41CEE8C5" w14:textId="77777777" w:rsidR="00BA0FAC" w:rsidRDefault="00BA0FAC"/>
    <w:sectPr w:rsidR="00BA0F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6B73" w14:textId="77777777" w:rsidR="00EE35E8" w:rsidRDefault="00EE35E8" w:rsidP="00EE35E8">
      <w:pPr>
        <w:spacing w:after="0" w:line="240" w:lineRule="auto"/>
      </w:pPr>
      <w:r>
        <w:separator/>
      </w:r>
    </w:p>
  </w:endnote>
  <w:endnote w:type="continuationSeparator" w:id="0">
    <w:p w14:paraId="08477D0F" w14:textId="77777777" w:rsidR="00EE35E8" w:rsidRDefault="00EE35E8" w:rsidP="00EE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4752E" w14:textId="77777777" w:rsidR="00EE579C" w:rsidRDefault="00EE57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9079C" w14:textId="77777777" w:rsidR="00EE579C" w:rsidRDefault="00EE57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E885C" w14:textId="77777777" w:rsidR="00EE579C" w:rsidRDefault="00EE5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8F19" w14:textId="77777777" w:rsidR="00EE35E8" w:rsidRDefault="00EE35E8" w:rsidP="00EE35E8">
      <w:pPr>
        <w:spacing w:after="0" w:line="240" w:lineRule="auto"/>
      </w:pPr>
      <w:r>
        <w:separator/>
      </w:r>
    </w:p>
  </w:footnote>
  <w:footnote w:type="continuationSeparator" w:id="0">
    <w:p w14:paraId="5B55758D" w14:textId="77777777" w:rsidR="00EE35E8" w:rsidRDefault="00EE35E8" w:rsidP="00EE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8A72E" w14:textId="77777777" w:rsidR="00EE579C" w:rsidRDefault="00EE57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B95F7" w14:textId="062E5C83" w:rsidR="00EE35E8" w:rsidRDefault="00EE35E8" w:rsidP="00EE35E8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Nr postępowania: RIiZP.271.1</w:t>
    </w:r>
    <w:r w:rsidR="00EE579C">
      <w:rPr>
        <w:rFonts w:ascii="Arial Narrow" w:hAnsi="Arial Narrow"/>
        <w:sz w:val="16"/>
        <w:szCs w:val="16"/>
      </w:rPr>
      <w:t>7</w:t>
    </w:r>
    <w:r>
      <w:rPr>
        <w:rFonts w:ascii="Arial Narrow" w:hAnsi="Arial Narrow"/>
        <w:sz w:val="16"/>
        <w:szCs w:val="16"/>
      </w:rPr>
      <w:t>.2025</w:t>
    </w:r>
  </w:p>
  <w:p w14:paraId="0874D2AA" w14:textId="77777777" w:rsidR="00EE35E8" w:rsidRPr="00AA48E3" w:rsidRDefault="00EE35E8" w:rsidP="00EE35E8">
    <w:pPr>
      <w:pStyle w:val="Nagwek"/>
      <w:pBdr>
        <w:bottom w:val="single" w:sz="4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Nazwa zadania</w:t>
    </w:r>
    <w:bookmarkStart w:id="4" w:name="_Hlk192150669"/>
    <w:bookmarkStart w:id="5" w:name="_Hlk192150670"/>
    <w:bookmarkStart w:id="6" w:name="_Hlk192150778"/>
    <w:bookmarkStart w:id="7" w:name="_Hlk192150779"/>
    <w:bookmarkStart w:id="8" w:name="_Hlk192229719"/>
    <w:bookmarkStart w:id="9" w:name="_Hlk192229720"/>
    <w:bookmarkStart w:id="10" w:name="_Hlk192232223"/>
    <w:bookmarkStart w:id="11" w:name="_Hlk192232224"/>
    <w:bookmarkStart w:id="12" w:name="_Hlk197585331"/>
    <w:bookmarkStart w:id="13" w:name="_Hlk197585332"/>
    <w:bookmarkStart w:id="14" w:name="_Hlk197585417"/>
    <w:bookmarkStart w:id="15" w:name="_Hlk197585418"/>
    <w:r>
      <w:rPr>
        <w:rFonts w:ascii="Arial Narrow" w:hAnsi="Arial Narrow"/>
        <w:sz w:val="16"/>
        <w:szCs w:val="16"/>
      </w:rPr>
      <w:t xml:space="preserve">: </w:t>
    </w:r>
    <w:bookmarkEnd w:id="4"/>
    <w:bookmarkEnd w:id="5"/>
    <w:bookmarkEnd w:id="6"/>
    <w:bookmarkEnd w:id="7"/>
    <w:bookmarkEnd w:id="8"/>
    <w:bookmarkEnd w:id="9"/>
    <w:bookmarkEnd w:id="10"/>
    <w:bookmarkEnd w:id="11"/>
    <w:r w:rsidRPr="00812CD6">
      <w:rPr>
        <w:rFonts w:ascii="Arial Narrow" w:hAnsi="Arial Narrow"/>
        <w:sz w:val="16"/>
        <w:szCs w:val="16"/>
      </w:rPr>
      <w:t>„</w:t>
    </w:r>
    <w:bookmarkEnd w:id="12"/>
    <w:bookmarkEnd w:id="13"/>
    <w:bookmarkEnd w:id="14"/>
    <w:bookmarkEnd w:id="15"/>
    <w:r>
      <w:rPr>
        <w:rFonts w:ascii="Arial Narrow" w:hAnsi="Arial Narrow"/>
        <w:sz w:val="16"/>
        <w:szCs w:val="16"/>
      </w:rPr>
      <w:t>K</w:t>
    </w:r>
    <w:r w:rsidRPr="00AB3C69">
      <w:rPr>
        <w:rFonts w:ascii="Arial Narrow" w:hAnsi="Arial Narrow"/>
        <w:sz w:val="16"/>
        <w:szCs w:val="16"/>
      </w:rPr>
      <w:t>ompleksowa wymiana wodomierzy wraz z systemem odczytu radiowego</w:t>
    </w:r>
    <w:r>
      <w:rPr>
        <w:rFonts w:ascii="Arial Narrow" w:hAnsi="Arial Narrow"/>
        <w:sz w:val="16"/>
        <w:szCs w:val="16"/>
      </w:rPr>
      <w:t>”.</w:t>
    </w:r>
  </w:p>
  <w:p w14:paraId="001C8E13" w14:textId="77777777" w:rsidR="00EE35E8" w:rsidRDefault="00EE35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B593" w14:textId="77777777" w:rsidR="00EE579C" w:rsidRDefault="00EE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8087B"/>
    <w:multiLevelType w:val="hybridMultilevel"/>
    <w:tmpl w:val="E9F62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4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E8"/>
    <w:rsid w:val="003817DB"/>
    <w:rsid w:val="007323E7"/>
    <w:rsid w:val="00BA0FAC"/>
    <w:rsid w:val="00C5661C"/>
    <w:rsid w:val="00C643BB"/>
    <w:rsid w:val="00EE35E8"/>
    <w:rsid w:val="00EE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2ECA"/>
  <w15:chartTrackingRefBased/>
  <w15:docId w15:val="{02688C38-8AAA-4765-883A-240D13AF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5E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3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3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3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3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3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3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3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3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3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3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35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35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35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35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35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35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3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3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3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3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3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35E8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EE35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35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3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35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35E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EE35E8"/>
  </w:style>
  <w:style w:type="paragraph" w:styleId="Nagwek">
    <w:name w:val="header"/>
    <w:basedOn w:val="Normalny"/>
    <w:link w:val="NagwekZnak"/>
    <w:uiPriority w:val="99"/>
    <w:unhideWhenUsed/>
    <w:rsid w:val="00E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5E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5E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3</cp:revision>
  <dcterms:created xsi:type="dcterms:W3CDTF">2025-11-04T08:13:00Z</dcterms:created>
  <dcterms:modified xsi:type="dcterms:W3CDTF">2025-12-05T08:21:00Z</dcterms:modified>
</cp:coreProperties>
</file>